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64" w:rsidRDefault="003A0764" w:rsidP="003A0764">
      <w:pPr>
        <w:jc w:val="center"/>
        <w:rPr>
          <w:sz w:val="28"/>
        </w:rPr>
      </w:pPr>
      <w:proofErr w:type="gramStart"/>
      <w:r>
        <w:rPr>
          <w:sz w:val="28"/>
        </w:rPr>
        <w:t>Záróvizsga kérdések</w:t>
      </w:r>
      <w:proofErr w:type="gramEnd"/>
    </w:p>
    <w:p w:rsidR="003A0764" w:rsidRDefault="003A0764" w:rsidP="003A0764">
      <w:pPr>
        <w:jc w:val="center"/>
        <w:rPr>
          <w:sz w:val="28"/>
        </w:rPr>
      </w:pPr>
      <w:r>
        <w:rPr>
          <w:sz w:val="28"/>
        </w:rPr>
        <w:t xml:space="preserve">Környezetmérnöki </w:t>
      </w:r>
      <w:proofErr w:type="spellStart"/>
      <w:r>
        <w:rPr>
          <w:sz w:val="28"/>
        </w:rPr>
        <w:t>M.Sc</w:t>
      </w:r>
      <w:proofErr w:type="spellEnd"/>
      <w:r>
        <w:rPr>
          <w:sz w:val="28"/>
        </w:rPr>
        <w:t xml:space="preserve"> szak</w:t>
      </w:r>
    </w:p>
    <w:p w:rsidR="003A0764" w:rsidRPr="009757DC" w:rsidRDefault="003A0764" w:rsidP="003A0764">
      <w:pPr>
        <w:tabs>
          <w:tab w:val="left" w:pos="426"/>
          <w:tab w:val="left" w:pos="851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Levegőtisztaság védelem projekt gyakorlat</w:t>
      </w:r>
    </w:p>
    <w:p w:rsidR="003A0764" w:rsidRDefault="003A0764">
      <w:pPr>
        <w:rPr>
          <w:sz w:val="28"/>
        </w:rPr>
      </w:pPr>
    </w:p>
    <w:p w:rsidR="003A0764" w:rsidRDefault="003A0764" w:rsidP="003A0764">
      <w:pPr>
        <w:jc w:val="center"/>
      </w:pP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1.</w:t>
      </w:r>
      <w:r>
        <w:rPr>
          <w:szCs w:val="24"/>
        </w:rPr>
        <w:tab/>
      </w:r>
      <w:r w:rsidRPr="003A0764">
        <w:rPr>
          <w:szCs w:val="24"/>
        </w:rPr>
        <w:t xml:space="preserve">Az </w:t>
      </w:r>
      <w:proofErr w:type="gramStart"/>
      <w:r w:rsidRPr="003A0764">
        <w:rPr>
          <w:szCs w:val="24"/>
        </w:rPr>
        <w:t>emisszió</w:t>
      </w:r>
      <w:proofErr w:type="gramEnd"/>
      <w:r w:rsidRPr="003A0764">
        <w:rPr>
          <w:szCs w:val="24"/>
        </w:rPr>
        <w:t xml:space="preserve"> és az </w:t>
      </w:r>
      <w:proofErr w:type="spellStart"/>
      <w:r w:rsidRPr="003A0764">
        <w:rPr>
          <w:szCs w:val="24"/>
        </w:rPr>
        <w:t>immisszió</w:t>
      </w:r>
      <w:proofErr w:type="spellEnd"/>
      <w:r w:rsidRPr="003A0764">
        <w:rPr>
          <w:szCs w:val="24"/>
        </w:rPr>
        <w:t xml:space="preserve"> (fogalma, gázemisszió mérése, nyilvántartása, a kibocsátás csökkentésére irányuló cselekvések). 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2.</w:t>
      </w:r>
      <w:r>
        <w:rPr>
          <w:szCs w:val="24"/>
        </w:rPr>
        <w:tab/>
        <w:t>A</w:t>
      </w:r>
      <w:r w:rsidRPr="003A0764">
        <w:rPr>
          <w:szCs w:val="24"/>
        </w:rPr>
        <w:t xml:space="preserve"> levegőszennyeződés kiterjedése, lokális, regionális és globális </w:t>
      </w:r>
      <w:proofErr w:type="gramStart"/>
      <w:r w:rsidRPr="003A0764">
        <w:rPr>
          <w:szCs w:val="24"/>
        </w:rPr>
        <w:t>levegő szennyeződési</w:t>
      </w:r>
      <w:proofErr w:type="gramEnd"/>
      <w:r w:rsidRPr="003A0764">
        <w:rPr>
          <w:szCs w:val="24"/>
        </w:rPr>
        <w:t xml:space="preserve"> problémák (savas eső, ózonréteg elvékonyodás</w:t>
      </w:r>
      <w:r>
        <w:rPr>
          <w:szCs w:val="24"/>
        </w:rPr>
        <w:t>, globális felmelegedés, szmog).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3.</w:t>
      </w:r>
      <w:r>
        <w:rPr>
          <w:szCs w:val="24"/>
        </w:rPr>
        <w:tab/>
      </w:r>
      <w:r w:rsidRPr="003A0764">
        <w:rPr>
          <w:szCs w:val="24"/>
        </w:rPr>
        <w:t>A légszennyező anyagok környezeti hatásai (az emberre, állatokra, növényekre és épített környezetre)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4.</w:t>
      </w:r>
      <w:r>
        <w:rPr>
          <w:szCs w:val="24"/>
        </w:rPr>
        <w:tab/>
      </w:r>
      <w:r w:rsidRPr="003A0764">
        <w:rPr>
          <w:szCs w:val="24"/>
        </w:rPr>
        <w:t xml:space="preserve">Légszennyező anyagok kibocsátásának alakulása Magyarországon (magyarországi jogszabályok és EU irányelvek tükrében) 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5.</w:t>
      </w:r>
      <w:r>
        <w:rPr>
          <w:szCs w:val="24"/>
        </w:rPr>
        <w:tab/>
      </w:r>
      <w:r w:rsidRPr="003A0764">
        <w:rPr>
          <w:szCs w:val="24"/>
        </w:rPr>
        <w:t xml:space="preserve">Fontosabb nemzetközi levegőtisztaság-védelmi egyezmények (kitérve a szén-dioxid </w:t>
      </w:r>
      <w:proofErr w:type="gramStart"/>
      <w:r w:rsidRPr="003A0764">
        <w:rPr>
          <w:szCs w:val="24"/>
        </w:rPr>
        <w:t>emisszió</w:t>
      </w:r>
      <w:proofErr w:type="gramEnd"/>
      <w:r w:rsidRPr="003A0764">
        <w:rPr>
          <w:szCs w:val="24"/>
        </w:rPr>
        <w:t>-kereskedelemre, rugalmassági mechanizmusokra, Magyarország Nemzeti Kiosztási Tervére)</w:t>
      </w:r>
      <w:r>
        <w:rPr>
          <w:szCs w:val="24"/>
        </w:rPr>
        <w:t>.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6.</w:t>
      </w:r>
      <w:r>
        <w:rPr>
          <w:szCs w:val="24"/>
        </w:rPr>
        <w:tab/>
      </w:r>
      <w:r w:rsidRPr="003A0764">
        <w:rPr>
          <w:szCs w:val="24"/>
        </w:rPr>
        <w:t>Levegőkémiai mérőhálózatok (</w:t>
      </w:r>
      <w:proofErr w:type="gramStart"/>
      <w:r w:rsidRPr="003A0764">
        <w:rPr>
          <w:szCs w:val="24"/>
        </w:rPr>
        <w:t>globális</w:t>
      </w:r>
      <w:proofErr w:type="gramEnd"/>
      <w:r w:rsidRPr="003A0764">
        <w:rPr>
          <w:szCs w:val="24"/>
        </w:rPr>
        <w:t>, európai, illetve magyarországi mérőhálózatok)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7.</w:t>
      </w:r>
      <w:r>
        <w:rPr>
          <w:szCs w:val="24"/>
        </w:rPr>
        <w:tab/>
      </w:r>
      <w:r w:rsidRPr="003A0764">
        <w:rPr>
          <w:szCs w:val="24"/>
        </w:rPr>
        <w:t xml:space="preserve">A légköri szilárd részecskék keletkezési folyamatai, jellemzése. </w:t>
      </w:r>
      <w:proofErr w:type="gramStart"/>
      <w:r w:rsidRPr="003A0764">
        <w:rPr>
          <w:szCs w:val="24"/>
        </w:rPr>
        <w:t>Ekvivalens</w:t>
      </w:r>
      <w:proofErr w:type="gramEnd"/>
      <w:r w:rsidRPr="003A0764">
        <w:rPr>
          <w:szCs w:val="24"/>
        </w:rPr>
        <w:t xml:space="preserve"> átmérő fogalma, kumulatív és gyakorisági részecskeméret eloszlások, porleválasztás összhatásfokának és frakcióhatásfokának meghatározása.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8.</w:t>
      </w:r>
      <w:r>
        <w:rPr>
          <w:szCs w:val="24"/>
        </w:rPr>
        <w:tab/>
      </w:r>
      <w:r w:rsidRPr="003A0764">
        <w:rPr>
          <w:szCs w:val="24"/>
        </w:rPr>
        <w:t xml:space="preserve">Tömegerőn alapuló ipari porleválasztási technológiák (ülepítő kamra, porleválasztó ciklon, elektrosztatikus porleválasztó berendezés) működése, méretezésének alapelvei, </w:t>
      </w:r>
      <w:proofErr w:type="gramStart"/>
      <w:r w:rsidRPr="003A0764">
        <w:rPr>
          <w:szCs w:val="24"/>
        </w:rPr>
        <w:t>hatásfok javítás</w:t>
      </w:r>
      <w:proofErr w:type="gramEnd"/>
      <w:r w:rsidRPr="003A0764">
        <w:rPr>
          <w:szCs w:val="24"/>
        </w:rPr>
        <w:t xml:space="preserve"> lehetőségei.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9.</w:t>
      </w:r>
      <w:r>
        <w:rPr>
          <w:szCs w:val="24"/>
        </w:rPr>
        <w:tab/>
      </w:r>
      <w:proofErr w:type="gramStart"/>
      <w:r w:rsidRPr="003A0764">
        <w:rPr>
          <w:szCs w:val="24"/>
        </w:rPr>
        <w:t>Adszorpció</w:t>
      </w:r>
      <w:proofErr w:type="gramEnd"/>
      <w:r w:rsidRPr="003A0764">
        <w:rPr>
          <w:szCs w:val="24"/>
        </w:rPr>
        <w:t xml:space="preserve"> alkalmazása a levegőtisztaság védelemben (adszorpció fogalma, folyamata, adszorpciós izotermák, adszorbensek, adszorberek)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10.</w:t>
      </w:r>
      <w:r>
        <w:rPr>
          <w:szCs w:val="24"/>
        </w:rPr>
        <w:tab/>
      </w:r>
      <w:proofErr w:type="gramStart"/>
      <w:r w:rsidRPr="003A0764">
        <w:rPr>
          <w:szCs w:val="24"/>
        </w:rPr>
        <w:t>Abszorpció</w:t>
      </w:r>
      <w:proofErr w:type="gramEnd"/>
      <w:r w:rsidRPr="003A0764">
        <w:rPr>
          <w:szCs w:val="24"/>
        </w:rPr>
        <w:t xml:space="preserve"> és kondenzáció alkalmazása a levegőtisztaság védelemben (fogalma, folyamata, berendezései)</w:t>
      </w:r>
    </w:p>
    <w:p w:rsid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11.</w:t>
      </w:r>
      <w:r>
        <w:rPr>
          <w:szCs w:val="24"/>
        </w:rPr>
        <w:tab/>
      </w:r>
      <w:r w:rsidRPr="003A0764">
        <w:rPr>
          <w:szCs w:val="24"/>
        </w:rPr>
        <w:t>Füstgázok kén-dioxid tartalmának csökkentési lehetőségei (szár</w:t>
      </w:r>
      <w:r>
        <w:rPr>
          <w:szCs w:val="24"/>
        </w:rPr>
        <w:t>az, nedves, félszáraz eljárások)</w:t>
      </w:r>
    </w:p>
    <w:p w:rsidR="003A0764" w:rsidRPr="003A0764" w:rsidRDefault="003A0764" w:rsidP="00F5654D">
      <w:pPr>
        <w:ind w:left="709" w:hanging="709"/>
        <w:jc w:val="both"/>
        <w:rPr>
          <w:szCs w:val="24"/>
        </w:rPr>
      </w:pPr>
      <w:r w:rsidRPr="003A0764">
        <w:rPr>
          <w:szCs w:val="24"/>
        </w:rPr>
        <w:t>12.</w:t>
      </w:r>
      <w:r>
        <w:rPr>
          <w:szCs w:val="24"/>
        </w:rPr>
        <w:tab/>
      </w:r>
      <w:r w:rsidRPr="003A0764">
        <w:rPr>
          <w:szCs w:val="24"/>
        </w:rPr>
        <w:t xml:space="preserve">Füstgázok nitrogén-oxid tartalmának csökkentési lehetőségei (keletkezési mechanizmusai égetési folyamatokban, </w:t>
      </w:r>
      <w:proofErr w:type="gramStart"/>
      <w:r w:rsidRPr="003A0764">
        <w:rPr>
          <w:szCs w:val="24"/>
        </w:rPr>
        <w:t>primer</w:t>
      </w:r>
      <w:proofErr w:type="gramEnd"/>
      <w:r w:rsidRPr="003A0764">
        <w:rPr>
          <w:szCs w:val="24"/>
        </w:rPr>
        <w:t xml:space="preserve"> </w:t>
      </w:r>
      <w:proofErr w:type="spellStart"/>
      <w:r w:rsidRPr="003A0764">
        <w:rPr>
          <w:szCs w:val="24"/>
        </w:rPr>
        <w:t>NO</w:t>
      </w:r>
      <w:r w:rsidRPr="003A0764">
        <w:rPr>
          <w:szCs w:val="24"/>
          <w:vertAlign w:val="subscript"/>
        </w:rPr>
        <w:t>x</w:t>
      </w:r>
      <w:proofErr w:type="spellEnd"/>
      <w:r w:rsidRPr="003A0764">
        <w:rPr>
          <w:szCs w:val="24"/>
        </w:rPr>
        <w:t xml:space="preserve"> emisszió csökkentő eljárások, szekunder </w:t>
      </w:r>
      <w:proofErr w:type="spellStart"/>
      <w:r w:rsidRPr="003A0764">
        <w:rPr>
          <w:szCs w:val="24"/>
        </w:rPr>
        <w:t>NO</w:t>
      </w:r>
      <w:r w:rsidRPr="003A0764">
        <w:rPr>
          <w:szCs w:val="24"/>
          <w:vertAlign w:val="subscript"/>
        </w:rPr>
        <w:t>x</w:t>
      </w:r>
      <w:proofErr w:type="spellEnd"/>
      <w:r w:rsidRPr="003A0764">
        <w:rPr>
          <w:szCs w:val="24"/>
        </w:rPr>
        <w:t xml:space="preserve"> emisszió csökkentő eljárások)</w:t>
      </w:r>
    </w:p>
    <w:p w:rsidR="003A0764" w:rsidRDefault="003A0764">
      <w:pPr>
        <w:rPr>
          <w:sz w:val="28"/>
        </w:rPr>
      </w:pPr>
    </w:p>
    <w:p w:rsidR="003A0764" w:rsidRDefault="003A0764">
      <w:pPr>
        <w:rPr>
          <w:sz w:val="28"/>
        </w:rPr>
      </w:pPr>
      <w:r>
        <w:rPr>
          <w:sz w:val="28"/>
        </w:rPr>
        <w:br w:type="page"/>
      </w:r>
    </w:p>
    <w:p w:rsidR="003A0764" w:rsidRDefault="003A0764" w:rsidP="003A0764">
      <w:pPr>
        <w:jc w:val="center"/>
        <w:rPr>
          <w:sz w:val="28"/>
        </w:rPr>
      </w:pPr>
      <w:proofErr w:type="gramStart"/>
      <w:r>
        <w:rPr>
          <w:sz w:val="28"/>
        </w:rPr>
        <w:lastRenderedPageBreak/>
        <w:t>Záróvizsga kérdések</w:t>
      </w:r>
      <w:proofErr w:type="gramEnd"/>
    </w:p>
    <w:p w:rsidR="003A0764" w:rsidRDefault="003A0764" w:rsidP="003A0764">
      <w:pPr>
        <w:jc w:val="center"/>
        <w:rPr>
          <w:sz w:val="28"/>
        </w:rPr>
      </w:pPr>
      <w:r>
        <w:rPr>
          <w:sz w:val="28"/>
        </w:rPr>
        <w:t xml:space="preserve">Környezetmérnöki </w:t>
      </w:r>
      <w:proofErr w:type="spellStart"/>
      <w:r>
        <w:rPr>
          <w:sz w:val="28"/>
        </w:rPr>
        <w:t>M.Sc</w:t>
      </w:r>
      <w:proofErr w:type="spellEnd"/>
      <w:r>
        <w:rPr>
          <w:sz w:val="28"/>
        </w:rPr>
        <w:t xml:space="preserve"> szak</w:t>
      </w:r>
    </w:p>
    <w:p w:rsidR="003A0764" w:rsidRPr="009757DC" w:rsidRDefault="003A0764" w:rsidP="003A0764">
      <w:pPr>
        <w:tabs>
          <w:tab w:val="left" w:pos="426"/>
          <w:tab w:val="left" w:pos="851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Vízminőségvédelem és szennyvíztisztítás projekt gyakorlat</w:t>
      </w:r>
    </w:p>
    <w:p w:rsidR="003A0764" w:rsidRDefault="003A0764" w:rsidP="003A0764">
      <w:pPr>
        <w:rPr>
          <w:sz w:val="28"/>
        </w:rPr>
      </w:pPr>
    </w:p>
    <w:p w:rsidR="003A0764" w:rsidRDefault="003A0764" w:rsidP="003A0764">
      <w:pPr>
        <w:jc w:val="center"/>
      </w:pP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Csatornarendszer hatása a szennyvíztisztító működésére. Egyesített és elválasztott csatornarendszerek.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A biológiai szennyvíztisztítók főbb egységei és folyamati. Főbb mutatószámok (LEÉ, tartózkodási idő, stb.)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Fizikai-kémiai eltávolítási eljárások a szennyvíztisztításban. (Ülepítők, </w:t>
      </w:r>
      <w:proofErr w:type="spellStart"/>
      <w:r w:rsidRPr="00CD29C1">
        <w:t>flokulálás</w:t>
      </w:r>
      <w:proofErr w:type="spellEnd"/>
      <w:r w:rsidRPr="00CD29C1">
        <w:t xml:space="preserve">, </w:t>
      </w:r>
      <w:proofErr w:type="spellStart"/>
      <w:r w:rsidRPr="00CD29C1">
        <w:t>koagulálás</w:t>
      </w:r>
      <w:proofErr w:type="spellEnd"/>
      <w:r w:rsidRPr="00CD29C1">
        <w:t xml:space="preserve">, stb.) </w:t>
      </w:r>
      <w:proofErr w:type="spellStart"/>
      <w:r w:rsidRPr="00CD29C1">
        <w:t>Fonalasodás</w:t>
      </w:r>
      <w:proofErr w:type="spellEnd"/>
      <w:r w:rsidRPr="00CD29C1">
        <w:t xml:space="preserve"> </w:t>
      </w:r>
      <w:proofErr w:type="gramStart"/>
      <w:r w:rsidRPr="00CD29C1">
        <w:t>problémájának</w:t>
      </w:r>
      <w:proofErr w:type="gramEnd"/>
      <w:r w:rsidRPr="00CD29C1">
        <w:t xml:space="preserve"> megoldása.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Szerves anyag eltávolítási eljárások a szennyvíztisztításban.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Nitrogéneltávolítási eljárások a szennyvíztisztításban.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A biológiai többletfoszfor eltávolítás folyamata.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Anaerob lebontási folyamatok a szennyvíztisztításban.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>Szakaszos betáplálású reaktorok működése.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Biológiai szennyvíztisztító méretezése. (Reaktorméret, </w:t>
      </w:r>
      <w:proofErr w:type="spellStart"/>
      <w:r w:rsidRPr="00CD29C1">
        <w:t>recirkuláció</w:t>
      </w:r>
      <w:proofErr w:type="spellEnd"/>
      <w:r w:rsidRPr="00CD29C1">
        <w:t>, anyagáram számítás.)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Nyersvízforrások minőségi, mennyiségi jellemzése. Nyersvizek és ivóvizek minőségi előírásai, vízkészletek </w:t>
      </w:r>
      <w:proofErr w:type="gramStart"/>
      <w:r w:rsidRPr="00CD29C1">
        <w:t>potenciális</w:t>
      </w:r>
      <w:proofErr w:type="gramEnd"/>
      <w:r w:rsidRPr="00CD29C1">
        <w:t xml:space="preserve"> szennyezőanyagai. 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Ivóvíztisztás technológiai sorok bemutatása, folyamatok részletezése. 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Ivóvizek és szennyvizek fertőtlenítése és másodlagos szennyezők kapcsolata.  </w:t>
      </w:r>
    </w:p>
    <w:p w:rsidR="00A66759" w:rsidRPr="00CD29C1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A felszíni vízminőség monitoring rendszer felépítése, jellemzői. </w:t>
      </w:r>
    </w:p>
    <w:p w:rsidR="00F5654D" w:rsidRDefault="00A66759" w:rsidP="00A66759">
      <w:pPr>
        <w:pStyle w:val="Listaszerbekezds"/>
        <w:numPr>
          <w:ilvl w:val="0"/>
          <w:numId w:val="27"/>
        </w:numPr>
        <w:spacing w:line="276" w:lineRule="auto"/>
        <w:jc w:val="both"/>
      </w:pPr>
      <w:r w:rsidRPr="00CD29C1">
        <w:t xml:space="preserve">A Víz Keretirányelv (VKI) bevezetéséből adódó új követelmények a víztestek ökológiai vízminősítése területén. </w:t>
      </w:r>
      <w:bookmarkStart w:id="0" w:name="_GoBack"/>
      <w:bookmarkEnd w:id="0"/>
    </w:p>
    <w:p w:rsidR="003A0764" w:rsidRDefault="003A0764" w:rsidP="003A0764">
      <w:pPr>
        <w:rPr>
          <w:szCs w:val="24"/>
        </w:rPr>
      </w:pPr>
    </w:p>
    <w:p w:rsidR="003A0764" w:rsidRDefault="003A0764">
      <w:pPr>
        <w:rPr>
          <w:sz w:val="28"/>
        </w:rPr>
      </w:pPr>
      <w:r>
        <w:rPr>
          <w:sz w:val="28"/>
        </w:rPr>
        <w:br w:type="page"/>
      </w:r>
    </w:p>
    <w:p w:rsidR="003A0764" w:rsidRDefault="003A0764" w:rsidP="003A0764">
      <w:pPr>
        <w:jc w:val="center"/>
        <w:rPr>
          <w:sz w:val="28"/>
        </w:rPr>
      </w:pPr>
      <w:proofErr w:type="gramStart"/>
      <w:r>
        <w:rPr>
          <w:sz w:val="28"/>
        </w:rPr>
        <w:lastRenderedPageBreak/>
        <w:t>Záróvizsga kérdések</w:t>
      </w:r>
      <w:proofErr w:type="gramEnd"/>
    </w:p>
    <w:p w:rsidR="003A0764" w:rsidRDefault="003A0764" w:rsidP="003A0764">
      <w:pPr>
        <w:jc w:val="center"/>
        <w:rPr>
          <w:sz w:val="28"/>
        </w:rPr>
      </w:pPr>
      <w:r>
        <w:rPr>
          <w:sz w:val="28"/>
        </w:rPr>
        <w:t xml:space="preserve">Környezetmérnöki </w:t>
      </w:r>
      <w:proofErr w:type="spellStart"/>
      <w:r>
        <w:rPr>
          <w:sz w:val="28"/>
        </w:rPr>
        <w:t>M</w:t>
      </w:r>
      <w:proofErr w:type="gramStart"/>
      <w:r>
        <w:rPr>
          <w:sz w:val="28"/>
        </w:rPr>
        <w:t>.Sc</w:t>
      </w:r>
      <w:proofErr w:type="spellEnd"/>
      <w:proofErr w:type="gramEnd"/>
      <w:r>
        <w:rPr>
          <w:sz w:val="28"/>
        </w:rPr>
        <w:t xml:space="preserve"> szak</w:t>
      </w:r>
    </w:p>
    <w:p w:rsidR="003A0764" w:rsidRPr="009757DC" w:rsidRDefault="003A0764" w:rsidP="003A0764">
      <w:pPr>
        <w:tabs>
          <w:tab w:val="left" w:pos="426"/>
          <w:tab w:val="left" w:pos="851"/>
          <w:tab w:val="left" w:pos="1276"/>
        </w:tabs>
        <w:jc w:val="center"/>
        <w:rPr>
          <w:sz w:val="28"/>
          <w:szCs w:val="28"/>
        </w:rPr>
      </w:pPr>
      <w:r w:rsidRPr="009757DC">
        <w:rPr>
          <w:sz w:val="28"/>
          <w:szCs w:val="28"/>
        </w:rPr>
        <w:t>Környezetállapot-értékelés</w:t>
      </w:r>
      <w:r>
        <w:rPr>
          <w:sz w:val="28"/>
          <w:szCs w:val="28"/>
        </w:rPr>
        <w:t xml:space="preserve"> projekt gyakorlat</w:t>
      </w:r>
    </w:p>
    <w:p w:rsidR="003A0764" w:rsidRDefault="003A0764" w:rsidP="003A0764"/>
    <w:p w:rsidR="003A0764" w:rsidRDefault="003A0764" w:rsidP="003A0764">
      <w:pPr>
        <w:jc w:val="center"/>
      </w:pPr>
    </w:p>
    <w:p w:rsidR="003A0764" w:rsidRPr="000A1E46" w:rsidRDefault="003A0764" w:rsidP="00F5654D">
      <w:pPr>
        <w:jc w:val="both"/>
      </w:pPr>
      <w:r w:rsidRPr="000A1E46">
        <w:t xml:space="preserve">1. </w:t>
      </w:r>
      <w:r w:rsidRPr="000A1E46">
        <w:tab/>
        <w:t>Fenntartható fejlődés</w:t>
      </w:r>
    </w:p>
    <w:p w:rsidR="003A0764" w:rsidRPr="000A1E46" w:rsidRDefault="003A0764" w:rsidP="00F5654D">
      <w:pPr>
        <w:jc w:val="both"/>
      </w:pPr>
      <w:r w:rsidRPr="000A1E46">
        <w:t xml:space="preserve">2. </w:t>
      </w:r>
      <w:r w:rsidRPr="000A1E46">
        <w:tab/>
        <w:t>A környezetvédelmi törvény rövid ismertetése</w:t>
      </w:r>
    </w:p>
    <w:p w:rsidR="003A0764" w:rsidRPr="000A1E46" w:rsidRDefault="003A0764" w:rsidP="00F5654D">
      <w:pPr>
        <w:ind w:left="705" w:hanging="705"/>
        <w:jc w:val="both"/>
      </w:pPr>
      <w:r w:rsidRPr="000A1E46">
        <w:t xml:space="preserve">3. </w:t>
      </w:r>
      <w:r w:rsidRPr="000A1E46">
        <w:tab/>
        <w:t>A KHV kormányrendelet rövid ismertetése. Környezeti hatásvizsgálat fogalma, szükségessége.</w:t>
      </w:r>
    </w:p>
    <w:p w:rsidR="003A0764" w:rsidRPr="000A1E46" w:rsidRDefault="003A0764" w:rsidP="00F5654D">
      <w:pPr>
        <w:ind w:left="705" w:hanging="705"/>
        <w:jc w:val="both"/>
      </w:pPr>
      <w:r w:rsidRPr="000A1E46">
        <w:t xml:space="preserve">4. </w:t>
      </w:r>
      <w:r w:rsidRPr="000A1E46">
        <w:tab/>
        <w:t xml:space="preserve">A környezet </w:t>
      </w:r>
      <w:proofErr w:type="gramStart"/>
      <w:r w:rsidRPr="000A1E46">
        <w:t>definíciója</w:t>
      </w:r>
      <w:proofErr w:type="gramEnd"/>
      <w:r w:rsidRPr="000A1E46">
        <w:t xml:space="preserve">, hatótényező, környezeti hatás, hatásviselő definíciók. Hatásfolyamatok, hatásterület, háttérhatás, </w:t>
      </w:r>
      <w:proofErr w:type="gramStart"/>
      <w:r w:rsidRPr="000A1E46">
        <w:t>kontroll</w:t>
      </w:r>
      <w:proofErr w:type="gramEnd"/>
      <w:r w:rsidRPr="000A1E46">
        <w:t>környezet definíciók</w:t>
      </w:r>
    </w:p>
    <w:p w:rsidR="003A0764" w:rsidRPr="000A1E46" w:rsidRDefault="003A0764" w:rsidP="00F5654D">
      <w:pPr>
        <w:jc w:val="both"/>
      </w:pPr>
      <w:r w:rsidRPr="000A1E46">
        <w:t xml:space="preserve">5. </w:t>
      </w:r>
      <w:r w:rsidRPr="000A1E46">
        <w:tab/>
        <w:t>A környezeti hatásvizsgálat elvi sémája (blokkdiagram), menete</w:t>
      </w:r>
    </w:p>
    <w:p w:rsidR="003A0764" w:rsidRPr="000A1E46" w:rsidRDefault="003A0764" w:rsidP="00F5654D">
      <w:pPr>
        <w:jc w:val="both"/>
      </w:pPr>
      <w:r w:rsidRPr="000A1E46">
        <w:t xml:space="preserve">6. </w:t>
      </w:r>
      <w:r w:rsidRPr="000A1E46">
        <w:tab/>
        <w:t>Hatásfolyamatok feltérképezése és hatásfolyamat ábrák</w:t>
      </w:r>
    </w:p>
    <w:p w:rsidR="003A0764" w:rsidRPr="000A1E46" w:rsidRDefault="003A0764" w:rsidP="00F5654D">
      <w:pPr>
        <w:jc w:val="both"/>
      </w:pPr>
      <w:r w:rsidRPr="000A1E46">
        <w:t xml:space="preserve">7. </w:t>
      </w:r>
      <w:r w:rsidRPr="000A1E46">
        <w:tab/>
        <w:t>Környezeti hatások típusai (példákkal)</w:t>
      </w:r>
    </w:p>
    <w:p w:rsidR="003A0764" w:rsidRPr="000A1E46" w:rsidRDefault="003A0764" w:rsidP="00F5654D">
      <w:pPr>
        <w:jc w:val="both"/>
      </w:pPr>
      <w:r w:rsidRPr="000A1E46">
        <w:t xml:space="preserve">8. </w:t>
      </w:r>
      <w:r w:rsidRPr="000A1E46">
        <w:tab/>
        <w:t>Ellenőrző jegyzékek és a mátrixok, mint hatásvizsgálati módszerek</w:t>
      </w:r>
    </w:p>
    <w:p w:rsidR="003A0764" w:rsidRPr="000A1E46" w:rsidRDefault="003A0764" w:rsidP="00F5654D">
      <w:pPr>
        <w:jc w:val="both"/>
      </w:pPr>
      <w:r w:rsidRPr="000A1E46">
        <w:t xml:space="preserve">9. </w:t>
      </w:r>
      <w:r w:rsidRPr="000A1E46">
        <w:tab/>
      </w:r>
      <w:proofErr w:type="gramStart"/>
      <w:r w:rsidRPr="000A1E46">
        <w:t>Kvantitatív</w:t>
      </w:r>
      <w:proofErr w:type="gramEnd"/>
      <w:r w:rsidRPr="000A1E46">
        <w:t xml:space="preserve"> módszerek a hatásvizsgálatban</w:t>
      </w:r>
    </w:p>
    <w:p w:rsidR="003A0764" w:rsidRPr="000A1E46" w:rsidRDefault="003A0764" w:rsidP="00F5654D">
      <w:pPr>
        <w:jc w:val="both"/>
      </w:pPr>
      <w:r w:rsidRPr="000A1E46">
        <w:t xml:space="preserve">10. </w:t>
      </w:r>
      <w:r w:rsidRPr="000A1E46">
        <w:tab/>
        <w:t>Előzetes vizsgálat és környezeti hatásvizsgálat</w:t>
      </w:r>
    </w:p>
    <w:p w:rsidR="003A0764" w:rsidRPr="00CD3947" w:rsidRDefault="003A0764" w:rsidP="00F5654D">
      <w:pPr>
        <w:jc w:val="both"/>
      </w:pPr>
      <w:r w:rsidRPr="000A1E46">
        <w:t xml:space="preserve">11. </w:t>
      </w:r>
      <w:r w:rsidRPr="000A1E46">
        <w:tab/>
        <w:t>Környezetvédelmi felülvizsgálat, környezeti teljesítményértékelés</w:t>
      </w:r>
    </w:p>
    <w:p w:rsidR="003A0764" w:rsidRDefault="003A0764" w:rsidP="003A0764">
      <w:r>
        <w:br w:type="page"/>
      </w:r>
    </w:p>
    <w:p w:rsidR="00591194" w:rsidRDefault="00591194" w:rsidP="00591194">
      <w:pPr>
        <w:jc w:val="center"/>
        <w:rPr>
          <w:sz w:val="28"/>
        </w:rPr>
      </w:pPr>
      <w:proofErr w:type="gramStart"/>
      <w:r>
        <w:rPr>
          <w:sz w:val="28"/>
        </w:rPr>
        <w:lastRenderedPageBreak/>
        <w:t>Záróvizsga kérdések</w:t>
      </w:r>
      <w:proofErr w:type="gramEnd"/>
    </w:p>
    <w:p w:rsidR="00591194" w:rsidRDefault="00591194" w:rsidP="00F3072F">
      <w:pPr>
        <w:tabs>
          <w:tab w:val="left" w:pos="7371"/>
        </w:tabs>
        <w:jc w:val="center"/>
        <w:rPr>
          <w:sz w:val="28"/>
        </w:rPr>
      </w:pPr>
      <w:r>
        <w:rPr>
          <w:sz w:val="28"/>
        </w:rPr>
        <w:t xml:space="preserve">Környezetmérnöki </w:t>
      </w:r>
      <w:proofErr w:type="spellStart"/>
      <w:r w:rsidR="00572782">
        <w:rPr>
          <w:sz w:val="28"/>
        </w:rPr>
        <w:t>M</w:t>
      </w:r>
      <w:r>
        <w:rPr>
          <w:sz w:val="28"/>
        </w:rPr>
        <w:t>.Sc</w:t>
      </w:r>
      <w:proofErr w:type="spellEnd"/>
      <w:r>
        <w:rPr>
          <w:sz w:val="28"/>
        </w:rPr>
        <w:t xml:space="preserve"> szak</w:t>
      </w:r>
    </w:p>
    <w:p w:rsidR="002204B9" w:rsidRDefault="002204B9" w:rsidP="00F3072F">
      <w:pPr>
        <w:tabs>
          <w:tab w:val="left" w:pos="7371"/>
        </w:tabs>
        <w:jc w:val="center"/>
        <w:rPr>
          <w:sz w:val="28"/>
        </w:rPr>
      </w:pPr>
      <w:r>
        <w:rPr>
          <w:sz w:val="28"/>
        </w:rPr>
        <w:t>Hulladékgazdálkodás</w:t>
      </w:r>
      <w:r w:rsidR="003A0764">
        <w:rPr>
          <w:sz w:val="28"/>
        </w:rPr>
        <w:t xml:space="preserve"> és Rekultiváció</w:t>
      </w:r>
    </w:p>
    <w:p w:rsidR="002204B9" w:rsidRDefault="002204B9" w:rsidP="00F3072F">
      <w:pPr>
        <w:tabs>
          <w:tab w:val="left" w:pos="7371"/>
        </w:tabs>
        <w:jc w:val="center"/>
        <w:rPr>
          <w:sz w:val="28"/>
        </w:rPr>
      </w:pPr>
    </w:p>
    <w:p w:rsidR="002204B9" w:rsidRDefault="002204B9" w:rsidP="00F3072F">
      <w:pPr>
        <w:tabs>
          <w:tab w:val="left" w:pos="7371"/>
        </w:tabs>
        <w:jc w:val="center"/>
        <w:rPr>
          <w:sz w:val="28"/>
        </w:rPr>
      </w:pPr>
    </w:p>
    <w:p w:rsidR="003151C4" w:rsidRDefault="003151C4" w:rsidP="00F5654D">
      <w:pPr>
        <w:numPr>
          <w:ilvl w:val="0"/>
          <w:numId w:val="37"/>
        </w:numPr>
        <w:jc w:val="both"/>
      </w:pPr>
      <w:r>
        <w:t>A hulladék fogalma, fajtái, veszélyességük megállapítása.</w:t>
      </w:r>
    </w:p>
    <w:p w:rsidR="003151C4" w:rsidRDefault="003151C4" w:rsidP="00F5654D">
      <w:pPr>
        <w:numPr>
          <w:ilvl w:val="0"/>
          <w:numId w:val="37"/>
        </w:numPr>
        <w:jc w:val="both"/>
      </w:pPr>
      <w:r>
        <w:t>A hulladékgazdálkodás témaköre, elve és szabályozása.</w:t>
      </w:r>
    </w:p>
    <w:p w:rsidR="003151C4" w:rsidRDefault="00CA18D5" w:rsidP="00F5654D">
      <w:pPr>
        <w:numPr>
          <w:ilvl w:val="0"/>
          <w:numId w:val="37"/>
        </w:numPr>
        <w:jc w:val="both"/>
      </w:pPr>
      <w:r>
        <w:t xml:space="preserve">Hulladékok képződő mennyiségének, összetételének megállapítása, </w:t>
      </w:r>
    </w:p>
    <w:p w:rsidR="00CA18D5" w:rsidRDefault="003151C4" w:rsidP="00F5654D">
      <w:pPr>
        <w:numPr>
          <w:ilvl w:val="0"/>
          <w:numId w:val="37"/>
        </w:numPr>
        <w:jc w:val="both"/>
      </w:pPr>
      <w:r>
        <w:t>H</w:t>
      </w:r>
      <w:r w:rsidR="00CA18D5">
        <w:t>ulladékgyűjtés és –szállítás módjai.</w:t>
      </w:r>
    </w:p>
    <w:p w:rsidR="00CA18D5" w:rsidRDefault="00CA18D5" w:rsidP="00F5654D">
      <w:pPr>
        <w:numPr>
          <w:ilvl w:val="0"/>
          <w:numId w:val="37"/>
        </w:numPr>
        <w:jc w:val="both"/>
      </w:pPr>
      <w:r>
        <w:t>Hulladéklerakóban lejátszódó folyamatok, hulladéklerakók üzemeltetése, lezárása, utógondozása.</w:t>
      </w:r>
    </w:p>
    <w:p w:rsidR="00CA18D5" w:rsidRDefault="00CA18D5" w:rsidP="00F5654D">
      <w:pPr>
        <w:numPr>
          <w:ilvl w:val="0"/>
          <w:numId w:val="37"/>
        </w:numPr>
        <w:jc w:val="both"/>
      </w:pPr>
      <w:r>
        <w:t>Hulladékok biológiai úton történő kezelése.</w:t>
      </w:r>
    </w:p>
    <w:p w:rsidR="00CA18D5" w:rsidRPr="0085384D" w:rsidRDefault="00CA18D5" w:rsidP="00F5654D">
      <w:pPr>
        <w:numPr>
          <w:ilvl w:val="0"/>
          <w:numId w:val="37"/>
        </w:numPr>
        <w:jc w:val="both"/>
      </w:pPr>
      <w:r>
        <w:t xml:space="preserve">A hulladékok fizikai és fizikai-kémiai műveletekkel történő kezelése. </w:t>
      </w:r>
    </w:p>
    <w:p w:rsidR="00CA18D5" w:rsidRDefault="00CA18D5" w:rsidP="00F5654D">
      <w:pPr>
        <w:numPr>
          <w:ilvl w:val="0"/>
          <w:numId w:val="37"/>
        </w:numPr>
        <w:jc w:val="both"/>
      </w:pPr>
      <w:r w:rsidRPr="0085384D">
        <w:t xml:space="preserve">Hulladékok </w:t>
      </w:r>
      <w:r>
        <w:t>termikus kezelései.</w:t>
      </w:r>
    </w:p>
    <w:p w:rsidR="00CA18D5" w:rsidRDefault="00CA18D5" w:rsidP="00F5654D">
      <w:pPr>
        <w:numPr>
          <w:ilvl w:val="0"/>
          <w:numId w:val="37"/>
        </w:numPr>
        <w:jc w:val="both"/>
      </w:pPr>
      <w:r w:rsidRPr="0085384D">
        <w:t>Mechanikai és biológiai hulladékkezelési módszerek, korszerű hulladékkezelési rendszerek.</w:t>
      </w:r>
    </w:p>
    <w:p w:rsidR="00CA18D5" w:rsidRDefault="00CA18D5" w:rsidP="00A37385"/>
    <w:sectPr w:rsidR="00CA18D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D56"/>
    <w:multiLevelType w:val="hybridMultilevel"/>
    <w:tmpl w:val="7BDAD1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8457F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125F6D"/>
    <w:multiLevelType w:val="singleLevel"/>
    <w:tmpl w:val="65085D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1140072B"/>
    <w:multiLevelType w:val="hybridMultilevel"/>
    <w:tmpl w:val="5F909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D08E4"/>
    <w:multiLevelType w:val="hybridMultilevel"/>
    <w:tmpl w:val="32C89570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B6C35"/>
    <w:multiLevelType w:val="hybridMultilevel"/>
    <w:tmpl w:val="440A87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A798A"/>
    <w:multiLevelType w:val="hybridMultilevel"/>
    <w:tmpl w:val="45FC32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7B31A4"/>
    <w:multiLevelType w:val="hybridMultilevel"/>
    <w:tmpl w:val="23E8ECE6"/>
    <w:lvl w:ilvl="0" w:tplc="B734F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F662C"/>
    <w:multiLevelType w:val="hybridMultilevel"/>
    <w:tmpl w:val="DFFC69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236B2"/>
    <w:multiLevelType w:val="singleLevel"/>
    <w:tmpl w:val="3850CE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25242035"/>
    <w:multiLevelType w:val="singleLevel"/>
    <w:tmpl w:val="9A7E819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1" w15:restartNumberingAfterBreak="0">
    <w:nsid w:val="26274D83"/>
    <w:multiLevelType w:val="singleLevel"/>
    <w:tmpl w:val="1B24B8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6E0102C"/>
    <w:multiLevelType w:val="singleLevel"/>
    <w:tmpl w:val="55A4EA7E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3" w15:restartNumberingAfterBreak="0">
    <w:nsid w:val="27F92290"/>
    <w:multiLevelType w:val="hybridMultilevel"/>
    <w:tmpl w:val="1E145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6066F"/>
    <w:multiLevelType w:val="singleLevel"/>
    <w:tmpl w:val="26CCC634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5" w15:restartNumberingAfterBreak="0">
    <w:nsid w:val="2DAD75CF"/>
    <w:multiLevelType w:val="hybridMultilevel"/>
    <w:tmpl w:val="57721E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E53945"/>
    <w:multiLevelType w:val="hybridMultilevel"/>
    <w:tmpl w:val="FDE49A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811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5286AD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65A6732"/>
    <w:multiLevelType w:val="hybridMultilevel"/>
    <w:tmpl w:val="25602D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4C1FFA"/>
    <w:multiLevelType w:val="singleLevel"/>
    <w:tmpl w:val="F9EC7E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47FE1328"/>
    <w:multiLevelType w:val="hybridMultilevel"/>
    <w:tmpl w:val="AC18A0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053A5"/>
    <w:multiLevelType w:val="hybridMultilevel"/>
    <w:tmpl w:val="7AC0A6A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C4BAA"/>
    <w:multiLevelType w:val="hybridMultilevel"/>
    <w:tmpl w:val="DE7AAC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D02CC8"/>
    <w:multiLevelType w:val="singleLevel"/>
    <w:tmpl w:val="7D186DEE"/>
    <w:lvl w:ilvl="0">
      <w:start w:val="1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5" w15:restartNumberingAfterBreak="0">
    <w:nsid w:val="6C4C78D0"/>
    <w:multiLevelType w:val="hybridMultilevel"/>
    <w:tmpl w:val="888CC3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22F46"/>
    <w:multiLevelType w:val="hybridMultilevel"/>
    <w:tmpl w:val="15A6F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10C2B"/>
    <w:multiLevelType w:val="singleLevel"/>
    <w:tmpl w:val="EAF8B214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8" w15:restartNumberingAfterBreak="0">
    <w:nsid w:val="759C2B64"/>
    <w:multiLevelType w:val="hybridMultilevel"/>
    <w:tmpl w:val="D532759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21688"/>
    <w:multiLevelType w:val="singleLevel"/>
    <w:tmpl w:val="1B24B8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9"/>
  </w:num>
  <w:num w:numId="4">
    <w:abstractNumId w:val="24"/>
  </w:num>
  <w:num w:numId="5">
    <w:abstractNumId w:val="2"/>
  </w:num>
  <w:num w:numId="6">
    <w:abstractNumId w:val="18"/>
  </w:num>
  <w:num w:numId="7">
    <w:abstractNumId w:val="17"/>
  </w:num>
  <w:num w:numId="8">
    <w:abstractNumId w:val="1"/>
  </w:num>
  <w:num w:numId="9">
    <w:abstractNumId w:val="14"/>
  </w:num>
  <w:num w:numId="10">
    <w:abstractNumId w:val="12"/>
  </w:num>
  <w:num w:numId="11">
    <w:abstractNumId w:val="10"/>
  </w:num>
  <w:num w:numId="12">
    <w:abstractNumId w:val="27"/>
  </w:num>
  <w:num w:numId="13">
    <w:abstractNumId w:val="6"/>
  </w:num>
  <w:num w:numId="14">
    <w:abstractNumId w:val="0"/>
  </w:num>
  <w:num w:numId="15">
    <w:abstractNumId w:val="28"/>
  </w:num>
  <w:num w:numId="16">
    <w:abstractNumId w:val="19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</w:num>
  <w:num w:numId="20">
    <w:abstractNumId w:val="14"/>
    <w:lvlOverride w:ilvl="0">
      <w:startOverride w:val="2"/>
    </w:lvlOverride>
  </w:num>
  <w:num w:numId="21">
    <w:abstractNumId w:val="27"/>
    <w:lvlOverride w:ilvl="0">
      <w:startOverride w:val="11"/>
    </w:lvlOverride>
  </w:num>
  <w:num w:numId="22">
    <w:abstractNumId w:val="12"/>
    <w:lvlOverride w:ilvl="0">
      <w:startOverride w:val="13"/>
    </w:lvlOverride>
  </w:num>
  <w:num w:numId="23">
    <w:abstractNumId w:val="24"/>
    <w:lvlOverride w:ilvl="0">
      <w:startOverride w:val="14"/>
    </w:lvlOverride>
  </w:num>
  <w:num w:numId="24">
    <w:abstractNumId w:val="20"/>
    <w:lvlOverride w:ilvl="0">
      <w:startOverride w:val="1"/>
    </w:lvlOverride>
  </w:num>
  <w:num w:numId="25">
    <w:abstractNumId w:val="16"/>
  </w:num>
  <w:num w:numId="26">
    <w:abstractNumId w:val="13"/>
  </w:num>
  <w:num w:numId="27">
    <w:abstractNumId w:val="29"/>
    <w:lvlOverride w:ilvl="0">
      <w:startOverride w:val="1"/>
    </w:lvlOverride>
  </w:num>
  <w:num w:numId="28">
    <w:abstractNumId w:val="5"/>
  </w:num>
  <w:num w:numId="29">
    <w:abstractNumId w:val="2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22"/>
  </w:num>
  <w:num w:numId="37">
    <w:abstractNumId w:val="11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48"/>
    <w:rsid w:val="00010B15"/>
    <w:rsid w:val="00031885"/>
    <w:rsid w:val="00075EC2"/>
    <w:rsid w:val="000A1E46"/>
    <w:rsid w:val="000C697E"/>
    <w:rsid w:val="000D669C"/>
    <w:rsid w:val="000F2D56"/>
    <w:rsid w:val="00170F6A"/>
    <w:rsid w:val="00183822"/>
    <w:rsid w:val="001E49ED"/>
    <w:rsid w:val="002204B9"/>
    <w:rsid w:val="00247507"/>
    <w:rsid w:val="00286C27"/>
    <w:rsid w:val="002E7C00"/>
    <w:rsid w:val="002F7F19"/>
    <w:rsid w:val="00314983"/>
    <w:rsid w:val="003151C4"/>
    <w:rsid w:val="003161F4"/>
    <w:rsid w:val="00366294"/>
    <w:rsid w:val="003A0127"/>
    <w:rsid w:val="003A0764"/>
    <w:rsid w:val="003D3BF2"/>
    <w:rsid w:val="00443B3F"/>
    <w:rsid w:val="00451452"/>
    <w:rsid w:val="00483E71"/>
    <w:rsid w:val="004952C0"/>
    <w:rsid w:val="004E363B"/>
    <w:rsid w:val="004E68E3"/>
    <w:rsid w:val="00572782"/>
    <w:rsid w:val="00591194"/>
    <w:rsid w:val="00614634"/>
    <w:rsid w:val="00614DD0"/>
    <w:rsid w:val="0061602B"/>
    <w:rsid w:val="006353AD"/>
    <w:rsid w:val="006567C5"/>
    <w:rsid w:val="00661271"/>
    <w:rsid w:val="006B77D5"/>
    <w:rsid w:val="006C181E"/>
    <w:rsid w:val="006C6A80"/>
    <w:rsid w:val="006D4C1E"/>
    <w:rsid w:val="006E2EE0"/>
    <w:rsid w:val="00753FC1"/>
    <w:rsid w:val="00767B82"/>
    <w:rsid w:val="007A478C"/>
    <w:rsid w:val="007B4519"/>
    <w:rsid w:val="007E2614"/>
    <w:rsid w:val="007F49AE"/>
    <w:rsid w:val="00811A56"/>
    <w:rsid w:val="00851FBA"/>
    <w:rsid w:val="00852338"/>
    <w:rsid w:val="0085384D"/>
    <w:rsid w:val="0086278B"/>
    <w:rsid w:val="008951EA"/>
    <w:rsid w:val="008A038E"/>
    <w:rsid w:val="008F6890"/>
    <w:rsid w:val="0090506B"/>
    <w:rsid w:val="00950D68"/>
    <w:rsid w:val="009757DC"/>
    <w:rsid w:val="009C0837"/>
    <w:rsid w:val="00A00E6B"/>
    <w:rsid w:val="00A13D06"/>
    <w:rsid w:val="00A37385"/>
    <w:rsid w:val="00A45278"/>
    <w:rsid w:val="00A56FDB"/>
    <w:rsid w:val="00A66759"/>
    <w:rsid w:val="00A84353"/>
    <w:rsid w:val="00A87337"/>
    <w:rsid w:val="00AB4970"/>
    <w:rsid w:val="00B26016"/>
    <w:rsid w:val="00B35674"/>
    <w:rsid w:val="00B634BB"/>
    <w:rsid w:val="00B82235"/>
    <w:rsid w:val="00BA47E0"/>
    <w:rsid w:val="00BD4D3B"/>
    <w:rsid w:val="00BE2B32"/>
    <w:rsid w:val="00C058D4"/>
    <w:rsid w:val="00C47AFD"/>
    <w:rsid w:val="00CA18D5"/>
    <w:rsid w:val="00CB4370"/>
    <w:rsid w:val="00CD3947"/>
    <w:rsid w:val="00DE59CA"/>
    <w:rsid w:val="00DF376E"/>
    <w:rsid w:val="00E1626D"/>
    <w:rsid w:val="00E26329"/>
    <w:rsid w:val="00E54F48"/>
    <w:rsid w:val="00E60078"/>
    <w:rsid w:val="00E873A9"/>
    <w:rsid w:val="00ED3887"/>
    <w:rsid w:val="00F02F95"/>
    <w:rsid w:val="00F3072F"/>
    <w:rsid w:val="00F5654D"/>
    <w:rsid w:val="00F840F5"/>
    <w:rsid w:val="00F9656A"/>
    <w:rsid w:val="00F97B6F"/>
    <w:rsid w:val="00FD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29E27"/>
  <w15:chartTrackingRefBased/>
  <w15:docId w15:val="{EB25EC83-C10C-458E-B9E4-8B68DDF0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4F48"/>
    <w:rPr>
      <w:sz w:val="24"/>
    </w:rPr>
  </w:style>
  <w:style w:type="paragraph" w:styleId="Cmsor1">
    <w:name w:val="heading 1"/>
    <w:basedOn w:val="Norml"/>
    <w:next w:val="Norml"/>
    <w:qFormat/>
    <w:rsid w:val="003D3BF2"/>
    <w:pPr>
      <w:keepNext/>
      <w:jc w:val="center"/>
      <w:outlineLvl w:val="0"/>
    </w:pPr>
    <w:rPr>
      <w:sz w:val="28"/>
    </w:rPr>
  </w:style>
  <w:style w:type="paragraph" w:styleId="Cmsor4">
    <w:name w:val="heading 4"/>
    <w:basedOn w:val="Norml"/>
    <w:next w:val="Norml"/>
    <w:qFormat/>
    <w:rsid w:val="003D3BF2"/>
    <w:pPr>
      <w:keepNext/>
      <w:tabs>
        <w:tab w:val="left" w:pos="180"/>
      </w:tabs>
      <w:outlineLvl w:val="3"/>
    </w:pPr>
    <w:rPr>
      <w:i/>
      <w:iCs/>
      <w:sz w:val="22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54F48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rsid w:val="003D3BF2"/>
    <w:pPr>
      <w:ind w:left="709" w:hanging="709"/>
      <w:jc w:val="both"/>
    </w:pPr>
  </w:style>
  <w:style w:type="paragraph" w:styleId="Szvegtrzs">
    <w:name w:val="Body Text"/>
    <w:basedOn w:val="Norml"/>
    <w:rsid w:val="003D3BF2"/>
    <w:pPr>
      <w:jc w:val="both"/>
    </w:pPr>
  </w:style>
  <w:style w:type="character" w:customStyle="1" w:styleId="SzvegtrzsbehzssalChar">
    <w:name w:val="Szövegtörzs behúzással Char"/>
    <w:link w:val="Szvegtrzsbehzssal"/>
    <w:rsid w:val="00F02F95"/>
    <w:rPr>
      <w:sz w:val="24"/>
    </w:rPr>
  </w:style>
  <w:style w:type="paragraph" w:customStyle="1" w:styleId="alfejezet">
    <w:name w:val="alfejezet"/>
    <w:basedOn w:val="Norml"/>
    <w:rsid w:val="00A13D06"/>
    <w:pPr>
      <w:jc w:val="both"/>
    </w:pPr>
    <w:rPr>
      <w:b/>
      <w:sz w:val="22"/>
    </w:rPr>
  </w:style>
  <w:style w:type="paragraph" w:styleId="Listaszerbekezds">
    <w:name w:val="List Paragraph"/>
    <w:basedOn w:val="Norml"/>
    <w:uiPriority w:val="34"/>
    <w:qFormat/>
    <w:rsid w:val="003A0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579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Záróvizsga kérdések</vt:lpstr>
    </vt:vector>
  </TitlesOfParts>
  <Company>VE KmKTT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Záróvizsga kérdések</dc:title>
  <dc:subject/>
  <dc:creator>Bartos Andrea</dc:creator>
  <cp:keywords/>
  <cp:lastModifiedBy>Anett</cp:lastModifiedBy>
  <cp:revision>5</cp:revision>
  <cp:lastPrinted>2015-05-13T12:40:00Z</cp:lastPrinted>
  <dcterms:created xsi:type="dcterms:W3CDTF">2018-12-13T13:30:00Z</dcterms:created>
  <dcterms:modified xsi:type="dcterms:W3CDTF">2018-12-19T14:30:00Z</dcterms:modified>
</cp:coreProperties>
</file>