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0B046" w14:textId="00766E16" w:rsidR="009C01B3" w:rsidRDefault="009C01B3" w:rsidP="002D79F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Topics of the final exam - MSc in Environmental Sciences</w:t>
      </w:r>
    </w:p>
    <w:p w14:paraId="2950724F" w14:textId="491EF1C5" w:rsidR="00C90C64" w:rsidRPr="004335C2" w:rsidRDefault="000D106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="00956483" w:rsidRPr="004335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themes </w:t>
      </w:r>
    </w:p>
    <w:p w14:paraId="0E3E0B68" w14:textId="77777777" w:rsidR="000D106D" w:rsidRPr="004335C2" w:rsidRDefault="000D106D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goal of enviro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mental monitoring systems, their planning and adaptation, sampling protocols, representativity</w:t>
      </w:r>
    </w:p>
    <w:p w14:paraId="7D484BED" w14:textId="77777777" w:rsidR="000D106D" w:rsidRPr="004335C2" w:rsidRDefault="00652047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Global and local enviro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mental problems as experienced in aquatic enviro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ments</w:t>
      </w:r>
    </w:p>
    <w:p w14:paraId="5995B74F" w14:textId="28A00E6A" w:rsidR="00652047" w:rsidRPr="004335C2" w:rsidRDefault="004335C2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Environmental effects of air pollution in global, regional and local scales </w:t>
      </w:r>
    </w:p>
    <w:p w14:paraId="5FA64769" w14:textId="3455BAD3" w:rsidR="00652047" w:rsidRPr="004335C2" w:rsidRDefault="00520229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age of Earth and it</w:t>
      </w:r>
      <w:r w:rsidR="00652047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s composition, 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652047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geochemical methods 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for studying </w:t>
      </w:r>
      <w:r w:rsidR="00652047" w:rsidRPr="004335C2">
        <w:rPr>
          <w:rFonts w:ascii="Times New Roman" w:hAnsi="Times New Roman" w:cs="Times New Roman"/>
          <w:sz w:val="24"/>
          <w:szCs w:val="24"/>
          <w:lang w:val="en-US"/>
        </w:rPr>
        <w:t>them</w:t>
      </w:r>
    </w:p>
    <w:p w14:paraId="090E6EB3" w14:textId="6487F29F" w:rsidR="00652047" w:rsidRPr="004335C2" w:rsidRDefault="00565273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formation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of rock-forming minerals, their 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major groups,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weathering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soil formation; enviro</w:t>
      </w:r>
      <w:r w:rsidR="00645C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mental problems 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>related to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soil and weathering</w:t>
      </w:r>
    </w:p>
    <w:p w14:paraId="09B97D8E" w14:textId="0865FFC1" w:rsidR="00565273" w:rsidRPr="004335C2" w:rsidRDefault="00565273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enviro</w:t>
      </w:r>
      <w:r w:rsidR="00645C3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mental chemistry of carbon, the trend of changes and 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anthropogenic</w:t>
      </w:r>
      <w:r w:rsidR="004335C2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effects on 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335C2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processes</w:t>
      </w:r>
    </w:p>
    <w:p w14:paraId="2C1270BA" w14:textId="4C11400B" w:rsidR="00565273" w:rsidRPr="004335C2" w:rsidRDefault="00565273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importance of nitrogen and phosphor</w:t>
      </w:r>
      <w:r w:rsidR="00956483" w:rsidRPr="004335C2">
        <w:rPr>
          <w:rFonts w:ascii="Times New Roman" w:hAnsi="Times New Roman" w:cs="Times New Roman"/>
          <w:sz w:val="24"/>
          <w:szCs w:val="24"/>
          <w:lang w:val="en-US"/>
        </w:rPr>
        <w:t>ous</w:t>
      </w:r>
      <w:r w:rsidR="00CB75F8" w:rsidRPr="004335C2">
        <w:rPr>
          <w:rFonts w:ascii="Times New Roman" w:hAnsi="Times New Roman" w:cs="Times New Roman"/>
          <w:sz w:val="24"/>
          <w:szCs w:val="24"/>
          <w:lang w:val="en-US"/>
        </w:rPr>
        <w:t>, their enviro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B75F8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mental chemistry, and the effects of human activity on </w:t>
      </w:r>
      <w:r w:rsidR="004335C2">
        <w:rPr>
          <w:rFonts w:ascii="Times New Roman" w:hAnsi="Times New Roman" w:cs="Times New Roman"/>
          <w:sz w:val="24"/>
          <w:szCs w:val="24"/>
          <w:lang w:val="en-US"/>
        </w:rPr>
        <w:t>these</w:t>
      </w:r>
      <w:r w:rsidR="004335C2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75F8" w:rsidRPr="004335C2">
        <w:rPr>
          <w:rFonts w:ascii="Times New Roman" w:hAnsi="Times New Roman" w:cs="Times New Roman"/>
          <w:sz w:val="24"/>
          <w:szCs w:val="24"/>
          <w:lang w:val="en-US"/>
        </w:rPr>
        <w:t>processes</w:t>
      </w:r>
    </w:p>
    <w:p w14:paraId="5A7B55A1" w14:textId="77777777" w:rsidR="00CB75F8" w:rsidRPr="004335C2" w:rsidRDefault="007C609E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distribution of biodiversity</w:t>
      </w:r>
      <w:r w:rsidR="001D1B8C" w:rsidRPr="004335C2">
        <w:rPr>
          <w:rFonts w:ascii="Times New Roman" w:hAnsi="Times New Roman" w:cs="Times New Roman"/>
          <w:sz w:val="24"/>
          <w:szCs w:val="24"/>
          <w:lang w:val="en-US"/>
        </w:rPr>
        <w:t>, its change, the correlation between biodiversity and habitat diversity</w:t>
      </w:r>
    </w:p>
    <w:p w14:paraId="4890D4F5" w14:textId="77777777" w:rsidR="001D1B8C" w:rsidRPr="004335C2" w:rsidRDefault="001D1B8C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boundaries of species propagation, biological invasions</w:t>
      </w:r>
    </w:p>
    <w:p w14:paraId="7746A22D" w14:textId="77777777" w:rsidR="001D1B8C" w:rsidRPr="004335C2" w:rsidRDefault="00104004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role of oceans in regulating mainland biospheres and climate</w:t>
      </w:r>
    </w:p>
    <w:p w14:paraId="6BC89D1E" w14:textId="49DA4026" w:rsidR="00104004" w:rsidRDefault="00104004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atmosphere as </w:t>
      </w:r>
      <w:r w:rsidR="002651B0">
        <w:rPr>
          <w:rFonts w:ascii="Times New Roman" w:hAnsi="Times New Roman" w:cs="Times New Roman"/>
          <w:sz w:val="24"/>
          <w:szCs w:val="24"/>
          <w:lang w:val="en-US"/>
        </w:rPr>
        <w:t>a laboratory on Earth;</w:t>
      </w:r>
      <w:r w:rsidR="005260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the importance of atmospheric chemical reactions</w:t>
      </w:r>
      <w:r w:rsidR="002651B0">
        <w:rPr>
          <w:rFonts w:ascii="Times New Roman" w:hAnsi="Times New Roman" w:cs="Times New Roman"/>
          <w:sz w:val="24"/>
          <w:szCs w:val="24"/>
          <w:lang w:val="en-US"/>
        </w:rPr>
        <w:t xml:space="preserve"> on the environment</w:t>
      </w:r>
    </w:p>
    <w:p w14:paraId="0A408302" w14:textId="6EE3106B" w:rsidR="00645C35" w:rsidRPr="004335C2" w:rsidRDefault="005260F4" w:rsidP="000D106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Climate change and agriculture: </w:t>
      </w:r>
      <w:r w:rsidR="009C01B3">
        <w:rPr>
          <w:rFonts w:ascii="Times New Roman" w:hAnsi="Times New Roman" w:cs="Times New Roman"/>
          <w:sz w:val="24"/>
          <w:szCs w:val="24"/>
          <w:lang w:val="en-US"/>
        </w:rPr>
        <w:t xml:space="preserve">C3 and C4 plants and environmental stress, possibilities of the plant growth in </w:t>
      </w:r>
      <w:proofErr w:type="spellStart"/>
      <w:r w:rsidR="009C01B3">
        <w:rPr>
          <w:rFonts w:ascii="Times New Roman" w:hAnsi="Times New Roman" w:cs="Times New Roman"/>
          <w:sz w:val="24"/>
          <w:szCs w:val="24"/>
          <w:lang w:val="en-US"/>
        </w:rPr>
        <w:t>fitotron</w:t>
      </w:r>
      <w:proofErr w:type="spellEnd"/>
      <w:r w:rsidR="009C01B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EEA7FC" w14:textId="77777777" w:rsidR="00104004" w:rsidRPr="004335C2" w:rsidRDefault="00104004" w:rsidP="0010400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AF5A98" w14:textId="54DBD9A8" w:rsidR="00104004" w:rsidRPr="004335C2" w:rsidRDefault="00104004" w:rsidP="0010400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Limnology specialization </w:t>
      </w:r>
      <w:r w:rsidR="00956483" w:rsidRPr="004335C2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</w:p>
    <w:p w14:paraId="67335035" w14:textId="6D52457B" w:rsidR="00104004" w:rsidRPr="004335C2" w:rsidRDefault="002E0C06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General methods of limnological research, field observations, </w:t>
      </w:r>
      <w:r w:rsidR="00B631D1">
        <w:rPr>
          <w:rFonts w:ascii="Times New Roman" w:hAnsi="Times New Roman" w:cs="Times New Roman"/>
          <w:sz w:val="24"/>
          <w:szCs w:val="24"/>
          <w:lang w:val="en-US"/>
        </w:rPr>
        <w:t>principles</w:t>
      </w:r>
      <w:r w:rsidR="00B631D1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of sampling, field </w:t>
      </w:r>
      <w:r w:rsidR="00520229" w:rsidRPr="004335C2">
        <w:rPr>
          <w:rFonts w:ascii="Times New Roman" w:hAnsi="Times New Roman" w:cs="Times New Roman"/>
          <w:sz w:val="24"/>
          <w:szCs w:val="24"/>
          <w:lang w:val="en-US"/>
        </w:rPr>
        <w:t>experiments</w:t>
      </w:r>
      <w:r w:rsidR="005260F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20229" w:rsidRPr="004335C2">
        <w:rPr>
          <w:rFonts w:ascii="Times New Roman" w:hAnsi="Times New Roman" w:cs="Times New Roman"/>
          <w:sz w:val="24"/>
          <w:szCs w:val="24"/>
          <w:lang w:val="en-US"/>
        </w:rPr>
        <w:t>model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3698FD09" w14:textId="77777777" w:rsidR="002E0C06" w:rsidRPr="004335C2" w:rsidRDefault="002E0C06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hydrological water cycle, water as a life medium</w:t>
      </w:r>
    </w:p>
    <w:p w14:paraId="26301ECF" w14:textId="08406823" w:rsidR="002E0C06" w:rsidRPr="004335C2" w:rsidRDefault="00E91F37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attributes of aquatic habitats I. – </w:t>
      </w:r>
      <w:r w:rsidR="00B631D1">
        <w:rPr>
          <w:rFonts w:ascii="Times New Roman" w:hAnsi="Times New Roman" w:cs="Times New Roman"/>
          <w:sz w:val="24"/>
          <w:szCs w:val="24"/>
          <w:lang w:val="en-US"/>
        </w:rPr>
        <w:t>lentic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enviro</w:t>
      </w:r>
      <w:r w:rsidR="005260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ments</w:t>
      </w:r>
    </w:p>
    <w:p w14:paraId="1F1AAB31" w14:textId="29E7C249" w:rsidR="00E91F37" w:rsidRPr="004335C2" w:rsidRDefault="00E91F37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attributes of aquatic habitats II. – </w:t>
      </w:r>
      <w:r w:rsidR="00B631D1">
        <w:rPr>
          <w:rFonts w:ascii="Times New Roman" w:hAnsi="Times New Roman" w:cs="Times New Roman"/>
          <w:sz w:val="24"/>
          <w:szCs w:val="24"/>
          <w:lang w:val="en-US"/>
        </w:rPr>
        <w:t>lotic</w:t>
      </w:r>
      <w:r w:rsidR="00B631D1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enviro</w:t>
      </w:r>
      <w:r w:rsidR="005260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ments</w:t>
      </w:r>
    </w:p>
    <w:p w14:paraId="5D262EEC" w14:textId="3B152D82" w:rsidR="00E91F37" w:rsidRPr="004335C2" w:rsidRDefault="00E91F37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enviro</w:t>
      </w:r>
      <w:r w:rsidR="005260F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mental needs of species and their adaptation, abiotic factors, sources</w:t>
      </w:r>
    </w:p>
    <w:p w14:paraId="1CE2EF73" w14:textId="367F968A" w:rsidR="00E91F37" w:rsidRPr="004335C2" w:rsidRDefault="00B02A93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attributes of populations, their growth, spread, </w:t>
      </w:r>
      <w:r w:rsidR="00B631D1" w:rsidRPr="004335C2">
        <w:rPr>
          <w:rFonts w:ascii="Times New Roman" w:hAnsi="Times New Roman" w:cs="Times New Roman"/>
          <w:sz w:val="24"/>
          <w:szCs w:val="24"/>
          <w:lang w:val="en-US"/>
        </w:rPr>
        <w:t>colonization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, life history strategies</w:t>
      </w:r>
    </w:p>
    <w:p w14:paraId="4908CED7" w14:textId="77777777" w:rsidR="00B02A93" w:rsidRPr="004335C2" w:rsidRDefault="00B02A93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Interspecific interactions in aquatic associations</w:t>
      </w:r>
    </w:p>
    <w:p w14:paraId="5DC20AC7" w14:textId="54E7E38D" w:rsidR="005260F4" w:rsidRDefault="005260F4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Study of the environmental problems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ecophysiological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methods: experimental design in laboratory</w:t>
      </w:r>
    </w:p>
    <w:p w14:paraId="36D38C8B" w14:textId="3EF217B6" w:rsidR="00B02A93" w:rsidRPr="004335C2" w:rsidRDefault="00B631D1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Aquatic</w:t>
      </w:r>
      <w:r w:rsidR="00B02A9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ecosystem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B02A93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, the basic processes of production and decomposition, food chains and </w:t>
      </w:r>
      <w:r w:rsidR="004E4852">
        <w:rPr>
          <w:rFonts w:ascii="Times New Roman" w:hAnsi="Times New Roman" w:cs="Times New Roman"/>
          <w:sz w:val="24"/>
          <w:szCs w:val="24"/>
          <w:lang w:val="en-US"/>
        </w:rPr>
        <w:t>networks.</w:t>
      </w:r>
    </w:p>
    <w:p w14:paraId="251AE05A" w14:textId="6884861E" w:rsidR="005260F4" w:rsidRPr="005260F4" w:rsidRDefault="005260F4" w:rsidP="005260F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Application of e</w:t>
      </w:r>
      <w:r w:rsidRPr="005260F4">
        <w:rPr>
          <w:rFonts w:ascii="Times New Roman" w:hAnsi="Times New Roman" w:cs="Times New Roman"/>
          <w:sz w:val="24"/>
          <w:szCs w:val="24"/>
          <w:lang w:val="en-US"/>
        </w:rPr>
        <w:t>nvironmental DNA for research and biomonitoring</w:t>
      </w:r>
    </w:p>
    <w:p w14:paraId="63AFD95A" w14:textId="6B304ADE" w:rsidR="00EB2805" w:rsidRPr="004335C2" w:rsidRDefault="00EB2805" w:rsidP="0010400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The theoretical bas</w:t>
      </w:r>
      <w:r w:rsidR="004E4852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and methods of Water Framework Directive</w:t>
      </w:r>
    </w:p>
    <w:p w14:paraId="6C323ABE" w14:textId="77777777" w:rsidR="00EB2805" w:rsidRPr="004335C2" w:rsidRDefault="00EB2805" w:rsidP="00EB280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0E32ACA" w14:textId="77777777" w:rsidR="009C01B3" w:rsidRDefault="009C01B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5E047E30" w14:textId="4506F143" w:rsidR="00EB2805" w:rsidRPr="004335C2" w:rsidRDefault="00EB2805" w:rsidP="00EB280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Atmospheric chemistry specialization </w:t>
      </w:r>
      <w:r w:rsidR="002651B0">
        <w:rPr>
          <w:rFonts w:ascii="Times New Roman" w:hAnsi="Times New Roman" w:cs="Times New Roman"/>
          <w:b/>
          <w:sz w:val="24"/>
          <w:szCs w:val="24"/>
          <w:lang w:val="en-US"/>
        </w:rPr>
        <w:t>themes</w:t>
      </w:r>
    </w:p>
    <w:p w14:paraId="6D69D851" w14:textId="4F512958" w:rsidR="00EB2805" w:rsidRPr="002651B0" w:rsidRDefault="002651B0" w:rsidP="002D79FA">
      <w:pPr>
        <w:pStyle w:val="Szvegtrzs"/>
        <w:numPr>
          <w:ilvl w:val="0"/>
          <w:numId w:val="3"/>
        </w:numPr>
        <w:tabs>
          <w:tab w:val="left" w:pos="460"/>
        </w:tabs>
        <w:spacing w:after="120"/>
        <w:ind w:right="1227"/>
        <w:rPr>
          <w:rFonts w:cs="Times New Roman"/>
        </w:rPr>
      </w:pPr>
      <w:r w:rsidRPr="002651B0">
        <w:rPr>
          <w:rFonts w:cs="Times New Roman"/>
        </w:rPr>
        <w:t>Stratospheric ozone: formation and decomposition by natural processes and</w:t>
      </w:r>
      <w:r w:rsidR="00EB2805" w:rsidRPr="002651B0">
        <w:rPr>
          <w:rFonts w:cs="Times New Roman"/>
        </w:rPr>
        <w:t xml:space="preserve"> the effects of human activity on the</w:t>
      </w:r>
      <w:r w:rsidRPr="002651B0">
        <w:rPr>
          <w:rFonts w:cs="Times New Roman"/>
        </w:rPr>
        <w:t>se processes</w:t>
      </w:r>
    </w:p>
    <w:p w14:paraId="109C9650" w14:textId="0E2C424E" w:rsidR="00EB2805" w:rsidRPr="004335C2" w:rsidRDefault="00707127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Chemistry and atmospheric cycle of m</w:t>
      </w:r>
      <w:r w:rsidR="00EB2805" w:rsidRPr="004335C2">
        <w:rPr>
          <w:rFonts w:ascii="Times New Roman" w:hAnsi="Times New Roman" w:cs="Times New Roman"/>
          <w:sz w:val="24"/>
          <w:szCs w:val="24"/>
          <w:lang w:val="en-US"/>
        </w:rPr>
        <w:t>ethane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B2805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carbon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805" w:rsidRPr="004335C2">
        <w:rPr>
          <w:rFonts w:ascii="Times New Roman" w:hAnsi="Times New Roman" w:cs="Times New Roman"/>
          <w:sz w:val="24"/>
          <w:szCs w:val="24"/>
          <w:lang w:val="en-US"/>
        </w:rPr>
        <w:t>monoxide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23F2A57" w14:textId="1CA6EC93" w:rsidR="00EB2805" w:rsidRPr="004335C2" w:rsidRDefault="00707127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B2805" w:rsidRPr="004335C2">
        <w:rPr>
          <w:rFonts w:ascii="Times New Roman" w:hAnsi="Times New Roman" w:cs="Times New Roman"/>
          <w:sz w:val="24"/>
          <w:szCs w:val="24"/>
          <w:lang w:val="en-US"/>
        </w:rPr>
        <w:t>ormation ozone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 xml:space="preserve"> in the troposphere and its role in tropospheric photochemistry</w:t>
      </w:r>
    </w:p>
    <w:p w14:paraId="2C483D0C" w14:textId="280E5C6E" w:rsidR="00EB2805" w:rsidRPr="004335C2" w:rsidRDefault="00EB2805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sources of 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 xml:space="preserve">atmospheric </w:t>
      </w:r>
      <w:r w:rsidR="003C361A" w:rsidRPr="004335C2">
        <w:rPr>
          <w:rFonts w:ascii="Times New Roman" w:hAnsi="Times New Roman" w:cs="Times New Roman"/>
          <w:sz w:val="24"/>
          <w:szCs w:val="24"/>
          <w:lang w:val="en-US"/>
        </w:rPr>
        <w:t>sul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C361A" w:rsidRPr="004335C2">
        <w:rPr>
          <w:rFonts w:ascii="Times New Roman" w:hAnsi="Times New Roman" w:cs="Times New Roman"/>
          <w:sz w:val="24"/>
          <w:szCs w:val="24"/>
          <w:lang w:val="en-US"/>
        </w:rPr>
        <w:t>ur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 xml:space="preserve">chemical reactions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and atmospheric 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>cycle of sulfur components.</w:t>
      </w:r>
    </w:p>
    <w:p w14:paraId="6A5ACF59" w14:textId="006A29BC" w:rsidR="00EB2805" w:rsidRPr="004335C2" w:rsidRDefault="005E0974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biogeochemical 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>cycle</w:t>
      </w:r>
      <w:r w:rsidR="003C361A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of nitrogen: ammoni</w:t>
      </w:r>
      <w:r w:rsidR="00520229" w:rsidRPr="004335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20229" w:rsidRPr="004335C2">
        <w:rPr>
          <w:rFonts w:ascii="Times New Roman" w:hAnsi="Times New Roman" w:cs="Times New Roman"/>
          <w:sz w:val="24"/>
          <w:szCs w:val="24"/>
          <w:lang w:val="en-US"/>
        </w:rPr>
        <w:t>nitrous</w:t>
      </w:r>
      <w:r w:rsidR="003C36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oxide</w:t>
      </w:r>
    </w:p>
    <w:p w14:paraId="38D168F1" w14:textId="03CFCA06" w:rsidR="005E0974" w:rsidRPr="004335C2" w:rsidRDefault="005E0974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main reservoirs of carbon, </w:t>
      </w:r>
      <w:r w:rsidR="00F16540">
        <w:rPr>
          <w:rFonts w:ascii="Times New Roman" w:hAnsi="Times New Roman" w:cs="Times New Roman"/>
          <w:sz w:val="24"/>
          <w:szCs w:val="24"/>
          <w:lang w:val="en-US"/>
        </w:rPr>
        <w:t>mass transport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between the atmosphere and the reservoirs, the causes and consequences of the rise of atmospheric carbon-dioxide concentration</w:t>
      </w:r>
    </w:p>
    <w:p w14:paraId="54B3B6B2" w14:textId="1B857D9A" w:rsidR="005E0974" w:rsidRPr="004335C2" w:rsidRDefault="00F16540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Physical and chemical properties of atmospheric aerosol particles; </w:t>
      </w:r>
      <w:r w:rsidR="005E0974" w:rsidRPr="004335C2">
        <w:rPr>
          <w:rFonts w:ascii="Times New Roman" w:hAnsi="Times New Roman" w:cs="Times New Roman"/>
          <w:sz w:val="24"/>
          <w:szCs w:val="24"/>
          <w:lang w:val="en-US"/>
        </w:rPr>
        <w:t>source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E0974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particles</w:t>
      </w:r>
    </w:p>
    <w:p w14:paraId="0D74C001" w14:textId="77777777" w:rsidR="005E0974" w:rsidRPr="004335C2" w:rsidRDefault="005E0974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climatic and other </w:t>
      </w:r>
      <w:r w:rsidR="00F16540">
        <w:rPr>
          <w:rFonts w:ascii="Times New Roman" w:hAnsi="Times New Roman" w:cs="Times New Roman"/>
          <w:sz w:val="24"/>
          <w:szCs w:val="24"/>
          <w:lang w:val="en-US"/>
        </w:rPr>
        <w:t xml:space="preserve">environmental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effects of atmospheric aerosol</w:t>
      </w:r>
    </w:p>
    <w:p w14:paraId="52F6AB12" w14:textId="3E4426F7" w:rsidR="005E0974" w:rsidRPr="004335C2" w:rsidRDefault="005E0974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F16540">
        <w:rPr>
          <w:rFonts w:ascii="Times New Roman" w:hAnsi="Times New Roman" w:cs="Times New Roman"/>
          <w:sz w:val="24"/>
          <w:szCs w:val="24"/>
          <w:lang w:val="en-US"/>
        </w:rPr>
        <w:t xml:space="preserve"> formation, chemistry of cloud droplets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and precipitation</w:t>
      </w:r>
    </w:p>
    <w:p w14:paraId="5C0DC108" w14:textId="57979923" w:rsidR="005E0974" w:rsidRPr="004335C2" w:rsidRDefault="005E0974" w:rsidP="00EB2805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The formation and </w:t>
      </w:r>
      <w:r w:rsidR="00F16540">
        <w:rPr>
          <w:rFonts w:ascii="Times New Roman" w:hAnsi="Times New Roman" w:cs="Times New Roman"/>
          <w:sz w:val="24"/>
          <w:szCs w:val="24"/>
          <w:lang w:val="en-US"/>
        </w:rPr>
        <w:t>the evolution</w:t>
      </w:r>
      <w:r w:rsidR="00F16540" w:rsidRPr="004335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35C2">
        <w:rPr>
          <w:rFonts w:ascii="Times New Roman" w:hAnsi="Times New Roman" w:cs="Times New Roman"/>
          <w:sz w:val="24"/>
          <w:szCs w:val="24"/>
          <w:lang w:val="en-US"/>
        </w:rPr>
        <w:t>of the atmosphere</w:t>
      </w:r>
    </w:p>
    <w:sectPr w:rsidR="005E0974" w:rsidRPr="0043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B7144"/>
    <w:multiLevelType w:val="hybridMultilevel"/>
    <w:tmpl w:val="A74C84D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566E4"/>
    <w:multiLevelType w:val="hybridMultilevel"/>
    <w:tmpl w:val="FC56FE2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6530D"/>
    <w:multiLevelType w:val="hybridMultilevel"/>
    <w:tmpl w:val="C39CB40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D4FFD"/>
    <w:multiLevelType w:val="hybridMultilevel"/>
    <w:tmpl w:val="EB4E9102"/>
    <w:lvl w:ilvl="0" w:tplc="040E0011">
      <w:start w:val="1"/>
      <w:numFmt w:val="decimal"/>
      <w:lvlText w:val="%1)"/>
      <w:lvlJc w:val="left"/>
      <w:pPr>
        <w:ind w:hanging="360"/>
        <w:jc w:val="left"/>
      </w:pPr>
      <w:rPr>
        <w:rFonts w:hint="default"/>
        <w:sz w:val="24"/>
        <w:szCs w:val="24"/>
      </w:rPr>
    </w:lvl>
    <w:lvl w:ilvl="1" w:tplc="DA4AEEF4">
      <w:start w:val="1"/>
      <w:numFmt w:val="bullet"/>
      <w:lvlText w:val="•"/>
      <w:lvlJc w:val="left"/>
      <w:rPr>
        <w:rFonts w:hint="default"/>
      </w:rPr>
    </w:lvl>
    <w:lvl w:ilvl="2" w:tplc="ADEEFAEC">
      <w:start w:val="1"/>
      <w:numFmt w:val="bullet"/>
      <w:lvlText w:val="•"/>
      <w:lvlJc w:val="left"/>
      <w:rPr>
        <w:rFonts w:hint="default"/>
      </w:rPr>
    </w:lvl>
    <w:lvl w:ilvl="3" w:tplc="BFCA5E04">
      <w:start w:val="1"/>
      <w:numFmt w:val="bullet"/>
      <w:lvlText w:val="•"/>
      <w:lvlJc w:val="left"/>
      <w:rPr>
        <w:rFonts w:hint="default"/>
      </w:rPr>
    </w:lvl>
    <w:lvl w:ilvl="4" w:tplc="42F2D1F0">
      <w:start w:val="1"/>
      <w:numFmt w:val="bullet"/>
      <w:lvlText w:val="•"/>
      <w:lvlJc w:val="left"/>
      <w:rPr>
        <w:rFonts w:hint="default"/>
      </w:rPr>
    </w:lvl>
    <w:lvl w:ilvl="5" w:tplc="6082FA3A">
      <w:start w:val="1"/>
      <w:numFmt w:val="bullet"/>
      <w:lvlText w:val="•"/>
      <w:lvlJc w:val="left"/>
      <w:rPr>
        <w:rFonts w:hint="default"/>
      </w:rPr>
    </w:lvl>
    <w:lvl w:ilvl="6" w:tplc="49907010">
      <w:start w:val="1"/>
      <w:numFmt w:val="bullet"/>
      <w:lvlText w:val="•"/>
      <w:lvlJc w:val="left"/>
      <w:rPr>
        <w:rFonts w:hint="default"/>
      </w:rPr>
    </w:lvl>
    <w:lvl w:ilvl="7" w:tplc="7E620EE6">
      <w:start w:val="1"/>
      <w:numFmt w:val="bullet"/>
      <w:lvlText w:val="•"/>
      <w:lvlJc w:val="left"/>
      <w:rPr>
        <w:rFonts w:hint="default"/>
      </w:rPr>
    </w:lvl>
    <w:lvl w:ilvl="8" w:tplc="0312372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06D"/>
    <w:rsid w:val="000D106D"/>
    <w:rsid w:val="00104004"/>
    <w:rsid w:val="001D1B8C"/>
    <w:rsid w:val="002651B0"/>
    <w:rsid w:val="002D79FA"/>
    <w:rsid w:val="002E0C06"/>
    <w:rsid w:val="00337BB5"/>
    <w:rsid w:val="003C361A"/>
    <w:rsid w:val="004335C2"/>
    <w:rsid w:val="004E4852"/>
    <w:rsid w:val="00520229"/>
    <w:rsid w:val="005260F4"/>
    <w:rsid w:val="00565273"/>
    <w:rsid w:val="005E0974"/>
    <w:rsid w:val="00645C35"/>
    <w:rsid w:val="00652047"/>
    <w:rsid w:val="006C42CC"/>
    <w:rsid w:val="00707127"/>
    <w:rsid w:val="007C609E"/>
    <w:rsid w:val="008D2C3A"/>
    <w:rsid w:val="00956483"/>
    <w:rsid w:val="009C01B3"/>
    <w:rsid w:val="00B02A93"/>
    <w:rsid w:val="00B631D1"/>
    <w:rsid w:val="00C90C64"/>
    <w:rsid w:val="00CB75F8"/>
    <w:rsid w:val="00CF04B3"/>
    <w:rsid w:val="00E26205"/>
    <w:rsid w:val="00E91F37"/>
    <w:rsid w:val="00EB2805"/>
    <w:rsid w:val="00F1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69CA1"/>
  <w15:docId w15:val="{7C7E514B-7838-49FA-99D3-8919B3AB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D106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648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6483"/>
    <w:rPr>
      <w:rFonts w:ascii="Lucida Grande" w:hAnsi="Lucida Grande" w:cs="Lucida Grande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956483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6483"/>
    <w:pPr>
      <w:spacing w:line="240" w:lineRule="auto"/>
    </w:pPr>
    <w:rPr>
      <w:sz w:val="24"/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6483"/>
    <w:rPr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56483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56483"/>
    <w:rPr>
      <w:b/>
      <w:bCs/>
      <w:sz w:val="20"/>
      <w:szCs w:val="20"/>
    </w:rPr>
  </w:style>
  <w:style w:type="paragraph" w:styleId="Szvegtrzs">
    <w:name w:val="Body Text"/>
    <w:basedOn w:val="Norml"/>
    <w:link w:val="SzvegtrzsChar"/>
    <w:uiPriority w:val="1"/>
    <w:qFormat/>
    <w:rsid w:val="002651B0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2651B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386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TEAM OS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Drakkar</dc:creator>
  <cp:lastModifiedBy>Soma Stenger</cp:lastModifiedBy>
  <cp:revision>2</cp:revision>
  <cp:lastPrinted>2019-03-26T12:14:00Z</cp:lastPrinted>
  <dcterms:created xsi:type="dcterms:W3CDTF">2019-10-02T07:24:00Z</dcterms:created>
  <dcterms:modified xsi:type="dcterms:W3CDTF">2019-10-02T07:24:00Z</dcterms:modified>
</cp:coreProperties>
</file>